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C1" w:rsidRPr="00FE0C36" w:rsidRDefault="00C267C1" w:rsidP="00C267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ORDINEA DE ZI</w:t>
      </w:r>
    </w:p>
    <w:p w:rsidR="00C267C1" w:rsidRPr="00FE0C36" w:rsidRDefault="00C267C1" w:rsidP="00C267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a </w:t>
      </w:r>
      <w:proofErr w:type="spellStart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şedinţei</w:t>
      </w:r>
      <w:proofErr w:type="spellEnd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Comisiei de avizare a </w:t>
      </w:r>
      <w:proofErr w:type="spellStart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organizaţiilor</w:t>
      </w:r>
      <w:proofErr w:type="spellEnd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 gestiune colectivă a drepturilor patrimoniale de autor </w:t>
      </w:r>
      <w:proofErr w:type="spellStart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şi</w:t>
      </w:r>
      <w:proofErr w:type="spellEnd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/sau conexe a </w:t>
      </w:r>
      <w:proofErr w:type="spellStart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Agenţiei</w:t>
      </w:r>
      <w:proofErr w:type="spellEnd"/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 Stat pentru Proprietatea Intelectuală</w:t>
      </w:r>
    </w:p>
    <w:p w:rsidR="00C267C1" w:rsidRPr="00FE0C36" w:rsidRDefault="00C267C1" w:rsidP="00C267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b/>
          <w:sz w:val="24"/>
          <w:szCs w:val="24"/>
          <w:lang w:val="ro-MD"/>
        </w:rPr>
        <w:t>din 23.10.2019</w:t>
      </w:r>
    </w:p>
    <w:p w:rsidR="00C267C1" w:rsidRPr="00FE0C36" w:rsidRDefault="00C267C1" w:rsidP="00C267C1">
      <w:pPr>
        <w:rPr>
          <w:rFonts w:ascii="Times New Roman" w:hAnsi="Times New Roman" w:cs="Times New Roman"/>
          <w:sz w:val="24"/>
          <w:szCs w:val="24"/>
          <w:lang w:val="ro-MD"/>
        </w:rPr>
      </w:pPr>
    </w:p>
    <w:p w:rsidR="00C267C1" w:rsidRPr="00FE0C36" w:rsidRDefault="00C267C1" w:rsidP="00C26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Examinarea cererii Asociației Obștești ”Asociația Națională pentru protecția Creației Intelectuale” nr. 3234 din 30.09.2019 privind </w:t>
      </w:r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”negocierea și obținerea licențelor obligatorii pentru gestionarea repertoriului AO ANPCI”</w:t>
      </w:r>
      <w:r w:rsidRPr="00FE0C36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C267C1" w:rsidRPr="00FE0C36" w:rsidRDefault="00C267C1" w:rsidP="00C26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Examinarea cererii Uniunii de persoane juridice Uniunea Societăților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Tehnico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>-Științifice din Moldova nr. 3247 din 30.09.2019 privind ”</w:t>
      </w:r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negocierea și obținerea licențelor obligatorii pentru gestionarea repertoriului USTȘ”</w:t>
      </w:r>
      <w:r w:rsidRPr="00FE0C36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C267C1" w:rsidRPr="00FE0C36" w:rsidRDefault="00C267C1" w:rsidP="00C26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Examinarea cererii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Asociaţiei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Obştești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Asociaţia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Naţională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”COPYRIGHT” nr. 2837 din 23.08.2019 privind </w:t>
      </w:r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”modificarea Deciziei AGEPI nr. 20/872 din 26.04.2018, publicată în Monitorul Oficial al Republicii Moldova din 04.05.2018, prin modificarea la pct. 1.2. din decizie a sintagmei din ”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Asociaţia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Obştească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Oficiul Republican al Dreptului de Autor (ORDA)” în ”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Asociaţia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Obştească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Asociaţia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Naţională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”COPYRIGHT””, cu desemnarea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Asociaţiei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Obşteşti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Asociaţia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Naţională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”COPYRIGHT” să gestioneze pentru perioada 01.01.2020 - 31.12.2021, începând cu data de 01.01.2020, drepturile ce cad sub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incidenţa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licenţei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extinse ale titularilor de drepturi, care nu sunt membri la nici o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organizaţie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de gestiune colectivă din Republica Moldova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şi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care nici nu le-au </w:t>
      </w:r>
      <w:proofErr w:type="spellStart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>încredinţat</w:t>
      </w:r>
      <w:proofErr w:type="spellEnd"/>
      <w:r w:rsidRPr="00FE0C36">
        <w:rPr>
          <w:rFonts w:ascii="Times New Roman" w:hAnsi="Times New Roman" w:cs="Times New Roman"/>
          <w:i/>
          <w:sz w:val="24"/>
          <w:szCs w:val="24"/>
          <w:lang w:val="ro-MD"/>
        </w:rPr>
        <w:t xml:space="preserve"> gestiunea drepturilor sale în alt mod”</w:t>
      </w:r>
      <w:r w:rsidRPr="00FE0C36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C267C1" w:rsidRPr="00FE0C36" w:rsidRDefault="00C267C1" w:rsidP="00C26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Desemnarea organizației de gestiune colectivă care să gestioneze, începând cu 01.01.2020, drepturile ce cad sub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incidenţa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licenţei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obligatorii ale titularilor de drepturi care nu sunt membri la nici o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organizaţie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de gestiune colectivă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care nici nu i-au </w:t>
      </w:r>
      <w:proofErr w:type="spellStart"/>
      <w:r w:rsidRPr="00FE0C36">
        <w:rPr>
          <w:rFonts w:ascii="Times New Roman" w:hAnsi="Times New Roman" w:cs="Times New Roman"/>
          <w:sz w:val="24"/>
          <w:szCs w:val="24"/>
          <w:lang w:val="ro-MD"/>
        </w:rPr>
        <w:t>încredinţat</w:t>
      </w:r>
      <w:proofErr w:type="spellEnd"/>
      <w:r w:rsidRPr="00FE0C36">
        <w:rPr>
          <w:rFonts w:ascii="Times New Roman" w:hAnsi="Times New Roman" w:cs="Times New Roman"/>
          <w:sz w:val="24"/>
          <w:szCs w:val="24"/>
          <w:lang w:val="ro-MD"/>
        </w:rPr>
        <w:t xml:space="preserve"> gestiunea drepturilor sale în alt mod.</w:t>
      </w:r>
    </w:p>
    <w:p w:rsidR="00D35DF2" w:rsidRPr="00C267C1" w:rsidRDefault="00D35DF2">
      <w:pPr>
        <w:rPr>
          <w:lang w:val="ro-MD"/>
        </w:rPr>
      </w:pPr>
      <w:bookmarkStart w:id="0" w:name="_GoBack"/>
      <w:bookmarkEnd w:id="0"/>
    </w:p>
    <w:sectPr w:rsidR="00D35DF2" w:rsidRPr="00C267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6C1"/>
    <w:multiLevelType w:val="hybridMultilevel"/>
    <w:tmpl w:val="3BF8005A"/>
    <w:lvl w:ilvl="0" w:tplc="EB1884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2"/>
    <w:rsid w:val="00C267C1"/>
    <w:rsid w:val="00D35DF2"/>
    <w:rsid w:val="00E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F36B-D022-4FDA-92C3-65E24E9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7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AGEPI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Ecaterina</dc:creator>
  <cp:keywords/>
  <dc:description/>
  <cp:lastModifiedBy>Popa Ecaterina</cp:lastModifiedBy>
  <cp:revision>2</cp:revision>
  <dcterms:created xsi:type="dcterms:W3CDTF">2019-10-16T13:34:00Z</dcterms:created>
  <dcterms:modified xsi:type="dcterms:W3CDTF">2019-10-16T13:34:00Z</dcterms:modified>
</cp:coreProperties>
</file>